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 de oxidação (Nox): regras de cálculo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12 (Aula 150 do currículo) — Número de oxidação (Nox): regras de 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151 — Oxidação e redução: conceito atual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número de oxidação (Nox) e aplicar as principais regras de cálculo.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número de oxidação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regras básicas de Nox (substância simples, oxigênio, hidrogênio, íons)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Nox de elementos em compostos e íons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Ligações químicas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Íons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regras de Nox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saber se um átomo 'ganhou' ou 'perdeu' elétrons numa reação, mesmo em compostos com ligação covalente, onde não há transferência completa de elétrons?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número de oxidação (Nox) como a carga que um átomo teria se todos os elétrons de suas ligações fossem atribuídos ao átomo mais eletronegativo (mesmo em ligações covalentes). Apresentar as regras principais: substância simples tem Nox = 0; oxigênio geralmente tem Nox = -2 (exceto peróxidos, -1); hidrogênio geralmente tem Nox = +1 (exceto hidretos metálicos, -1); a soma dos Nox numa molécula neutra é zero; a soma dos Nox num íon é igual à carga do íon.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Nox de elementos em compostos comuns (H₂O, CO₂, SO₄</w:t>
      </w:r>
      <w:r>
        <w:rPr>
          <w:vertAlign w:val="superscript"/>
        </w:rPr>
        <w:t xml:space="preserve">2-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número de oxidação.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das regras de Nox.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Nox do enxofre no íon sulfato (SO₄</w:t>
      </w:r>
      <w:r>
        <w:rPr>
          <w:vertAlign w:val="superscript"/>
        </w:rPr>
        <w:t xml:space="preserve">2-</w:t>
      </w:r>
      <w:r>
        <w:t xml:space="preserve">)?</w:t>
      </w:r>
    </w:p>
    <w:p>
      <w:pPr>
        <w:spacing w:after="120"/>
      </w:pPr>
      <w:r>
        <w:t xml:space="preserve">2. Qual o Nox do oxigênio na água oxigenada (H₂O₂, um peróxido)?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Nox(S) + 4×(-2) = -2 → Nox(S) - 8 = -2 → Nox(S) = +6.</w:t>
      </w:r>
    </w:p>
    <w:p>
      <w:pPr>
        <w:spacing w:after="120"/>
      </w:pPr>
      <w:r>
        <w:t xml:space="preserve">2. -1 — em peróxidos, o oxigênio tem Nox -1, exceção à regra geral de -2.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Eletroquímica. Próxima aula: oxidação e redução (conceito atual).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2026-09-20T17:27:44.097Z</dcterms:created>
  <dcterms:modified xsi:type="dcterms:W3CDTF">2026-09-20T17:27:44.098Z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