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Baterias comerciais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12 (Aula 157 do currículo) — Baterias comerciais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156 — Potencial padrão de redução e cálculo da ddp da pilha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158 — Corrosão eletroquímica e métodos de proteção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funcionamento básico de baterias comerciais comuns, aplicando os conceitos de pilha eletroquímica.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pilhas primárias (não recarregáveis) de secundárias (recarregáveis)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baterias do cotidiano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tipo a aplicações práticas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Pilhas eletroquímicas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Potencial padrão de redução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pilha alcalina, bateria de chumbo-ácido, íon-lítio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algumas pilhas (como as de controle remoto) são jogadas fora depois de usadas, enquanto a bateria do celular pode ser recarregada centenas de vezes?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classificação das baterias em primárias (a reação de oxirredução não é facilmente revertida — a pilha é descartada após o uso, ex.: pilha alcalina comum) e secundárias (a reação pode ser revertida aplicando corrente elétrica externa — recarregável, ex.: bateria de chumbo-ácido de carros, bateria de íon-lítio de celulares). Discutir brevemente o princípio de cada uma como aplicação prática dos conceitos de pilha já vistos, sem aprofundar as equações específicas.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baterias comuns do cotidiano em primárias ou secundárias.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tipos de baterias comerciais.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de baterias em primárias ou secundárias.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bateria de chumbo-ácido de um carro é uma pilha primária ou secundária?</w:t>
      </w:r>
    </w:p>
    <w:p>
      <w:pPr>
        <w:spacing w:after="120"/>
      </w:pPr>
      <w:r>
        <w:t xml:space="preserve">2. Qual a principal diferença prática entre pilhas primárias e secundárias?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Secundária — pode ser recarregada, revertendo a reação química ao aplicar corrente elétrica externa (o alternador do carro).</w:t>
      </w:r>
    </w:p>
    <w:p>
      <w:pPr>
        <w:spacing w:after="120"/>
      </w:pPr>
      <w:r>
        <w:t xml:space="preserve">2. Pilhas primárias não podem ser recarregadas (são descartadas após o uso); pilhas secundárias podem ser recarregadas várias vezes, revertendo a reação química.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corrosão eletroquímica e métodos de proteção.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2026-09-20T17:27:44.246Z</dcterms:created>
  <dcterms:modified xsi:type="dcterms:W3CDTF">2026-09-20T17:27:44.246Z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