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Eletrólise ígnea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12 (Aula 159 do currículo) — Eletrólise ígnea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158 — Corrosão eletroquímica e métodos de proteção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160 — Eletrólise em solução aquosa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eletrólise ígnea como processo não espontâneo que decompõe um composto fundido usando corrente elétrica.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eletrólise de pilha (processo não espontâneo x espontâneo)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processo de eletrólise ígnea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industriais (ex.: obtenção de metais puros)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Pilhas eletroquímicas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Oxidação e redução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eletrólise ígnea do NaCl fundido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pilha, a reação química espontânea gera eletricidade. Existe o processo inverso: usar eletricidade para forçar uma reação que não aconteceria sozinha?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eletrólise como o processo inverso da pilha: usa-se corrente elétrica externa para forçar a ocorrência de uma reação de oxirredução NÃO espontânea. Apresentar a eletrólise ígnea especificamente: realizada com o composto iônico fundido (sem presença de água), permitindo a decomposição em seus elementos constituintes. Trabalhar o exemplo do NaCl fundido, decomposto em Na metálico (cátodo, redução) e Cl₂ gasoso (ânodo, oxidação) — um dos principais métodos industriais de obtenção de metais reativos como sódio e alumínio.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do cátodo e do ânodo na eletrólise ígnea do NaCl fundido, e os produtos formados em cada eletrodo.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eletrólise ígnea.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eletrólise como processo não espontâneo e da identificação correta dos produtos.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fundamental entre uma pilha e uma eletrólise?</w:t>
      </w:r>
    </w:p>
    <w:p>
      <w:pPr>
        <w:spacing w:after="120"/>
      </w:pPr>
      <w:r>
        <w:t xml:space="preserve">2. Na eletrólise ígnea do NaCl fundido, o que se forma no cátodo e no ânodo?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pilha converte uma reação química ESPONTÂNEA em energia elétrica; a eletrólise usa energia elétrica externa para forçar uma reação NÃO espontânea a ocorrer.</w:t>
      </w:r>
    </w:p>
    <w:p>
      <w:pPr>
        <w:spacing w:after="120"/>
      </w:pPr>
      <w:r>
        <w:t xml:space="preserve">2. No cátodo (redução): sódio metálico (Na). No ânodo (oxidação): gás cloro (Cl₂).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eletrólise em solução aquosa.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2026-09-20T17:27:44.270Z</dcterms:created>
  <dcterms:modified xsi:type="dcterms:W3CDTF">2026-09-20T17:27:44.270Z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