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Eletrólise em solução aquosa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12 (Aula 160 do currículo) — Eletrólise em solução aquosa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159 — Eletrólise ígnea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161 — Leis de Faraday e aplicações industriais da eletrólise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particularidades da eletrólise em solução aquosa, considerando a possível participação da água.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em solução aquosa, a água pode competir com os íons do soluto na eletrólise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critérios simplificados de prioridade de descarga (com base em potenciais)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produtos formados no cátodo e no ânodo em casos comuns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Eletrólise ígnea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Autoionização da água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eletrólise aquosa de NaCl (cloro-soda)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Na eletrólise do NaCl dissolvido em água (não fundido), por que o produto no cátodo é diferente do que se obtém na eletrólise do NaCl fundido?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Explicar que, em solução aquosa, a própria água (que também pode sofrer oxidação ou redução) compete com os íons do soluto pela descarga nos eletrodos. Apresentar critérios simplificados (ordem de facilidade de descarga): no cátodo, cátions de metais mais reativos que o hidrogênio (alcalinos, alcalino-terrosos, alumínio) NÃO se reduzem preferencialmente — a água se reduz no lugar, liberando H₂; no ânodo, ânions como Cl</w:t>
      </w:r>
      <w:r>
        <w:rPr>
          <w:vertAlign w:val="superscript"/>
        </w:rPr>
        <w:t xml:space="preserve">-</w:t>
      </w:r>
      <w:r>
        <w:t xml:space="preserve"> costumam se oxidar preferencialmente à água, mas ânions muito estáveis como o próprio produto de ácidos oxigenados (ex.: SO₄</w:t>
      </w:r>
      <w:r>
        <w:rPr>
          <w:vertAlign w:val="superscript"/>
        </w:rPr>
        <w:t xml:space="preserve">2-</w:t>
      </w:r>
      <w:r>
        <w:t xml:space="preserve">, NO₃</w:t>
      </w:r>
      <w:r>
        <w:rPr>
          <w:vertAlign w:val="superscript"/>
        </w:rPr>
        <w:t xml:space="preserve">-</w:t>
      </w:r>
      <w:r>
        <w:t xml:space="preserve">) fazem a água se oxidar no lugar, liberando O₂. Trabalhar o exemplo clássico da eletrólise aquosa do NaCl (processo cloro-soda): H₂ no cátodo, Cl₂ no ânodo, e NaOH permanecendo em solução.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previsão dos produtos da eletrólise aquosa de uma solução de NaCl.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eletrólise em solução aquosa.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dos critérios de prioridade de descarga.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eletrólise aquosa do NaCl (processo cloro-soda), o que se forma no cátodo?</w:t>
      </w:r>
    </w:p>
    <w:p>
      <w:pPr>
        <w:spacing w:after="120"/>
      </w:pPr>
      <w:r>
        <w:t xml:space="preserve">2. Por que, na eletrólise aquosa, a água pode 'competir' com os íons do soluto?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Gás hidrogênio (H₂) — o Na</w:t>
      </w:r>
      <w:r>
        <w:rPr>
          <w:vertAlign w:val="superscript"/>
        </w:rPr>
        <w:t xml:space="preserve">+</w:t>
      </w:r>
      <w:r>
        <w:t xml:space="preserve">, sendo de um metal alcalino muito reativo, não se reduz preferencialmente; a água se reduz no lugar dele.</w:t>
      </w:r>
    </w:p>
    <w:p>
      <w:pPr>
        <w:spacing w:after="120"/>
      </w:pPr>
      <w:r>
        <w:t xml:space="preserve">2. Porque a água também pode sofrer oxidação (liberando O₂) ou redução (liberando H₂); dependendo da facilidade de descarga dos íons do soluto, a água pode reagir preferencialmente no cátodo, no ânodo, ou em ambos.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Leis de Faraday e aplicações industriais da eletrólise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2026-09-20T17:27:44.282Z</dcterms:created>
  <dcterms:modified xsi:type="dcterms:W3CDTF">2026-09-20T17:27:44.282Z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