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Hidrocarbonetos — Aula 169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Alcinos: nomenclatura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Hidrocarbonetos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6 (Aula 169 do currículo) — Alcinos: nomenclatura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168 — Alcenos: insaturações e nomenclatura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170 — Hidrocarbonetos aromáticos e o anel benzênico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dos alcinos e aplicar as regras de nomenclatura.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alcino como hidrocarboneto com uma ligação tripla C≡C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fórmula geral CnH2n-2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alcinos indicando a posição da tripla ligação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Nomenclatura de alcenos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Ligações triplas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do acetileno (etino) e sua aplicação industrial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dois carbonos podem compartilhar uma ligação dupla, o que acontece quando compartilham três pares de elétrons — uma ligação tripla?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alcinos como hidrocarbonetos com uma ligação tripla C≡C, fórmula geral CₙH₂ₙ₋₂. Apresentar a nomenclatura: mesmo prefixo de número de carbonos, sufixo -ino, com localizador da tripla ligação seguindo a mesma regra do menor número usada nos alcenos. Comentar a aplicação do etino (acetileno) em maçaricos de solda por sua combustão de alta temperatura, associada à energia liberada na quebra da tripla ligação.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Nomear em conjunto alcinos com a tripla em posições diferentes.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nomenclatura de alcinos e comparação de fórmulas gerais entre alcano, alceno e alcino de mesmo número de carbonos.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nomenclatura correta de alcinos e da diferenciação das três fórmulas gerais (CnH2n+2, CnH2n, CnH2n-2).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Dê o nome IUPAC de CH≡C-CH₂-CH₃.</w:t>
      </w:r>
    </w:p>
    <w:p>
      <w:pPr>
        <w:spacing w:after="120"/>
      </w:pPr>
      <w:r>
        <w:t xml:space="preserve">2. Escreva as fórmulas moleculares do butano, but-1-eno e but-1-ino, todos com 4 carbonos.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But-1-ino (4 carbonos, tripla ligação começando no carbono 1).</w:t>
      </w:r>
    </w:p>
    <w:p>
      <w:pPr>
        <w:spacing w:after="120"/>
      </w:pPr>
      <w:r>
        <w:t xml:space="preserve">2. Butano: C₄H₁₀. But-1-eno: C₄H₈. But-1-ino: C₄H₆ — cada insaturação reduz 2 hidrogênios em relação ao alcano correspondente.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hidrocarbonetos aromáticos e o anel benzênico.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2026-09-20T17:35:35.553Z</dcterms:created>
  <dcterms:modified xsi:type="dcterms:W3CDTF">2026-09-20T17:35:35.553Z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