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21 — Reações Orgânicas e Polímeros — Aula 191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Polímeros de adição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Reações Orgânicas e Polímeros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7 (Aula 191 do currículo) — Polímeros de adição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190 — Esterificação e saponificação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192 — Polímeros de condensação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formação de polímeros de adição a partir de monômeros com ligação dupla.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polímero como macromolécula formada pela repetição de unidades menores (monômeros)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 polimerização por adição a partir da abertura de ligações duplas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exemplos comuns: polietileno, PVC, poliestireno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Reações de adição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Alcenos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polimerização do eteno em polietileno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um monômero pequeno, como o eteno, se transforma no plástico rígido usado em sacolas e embalagens?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polímero como uma macromolécula formada pela repetição de muitas unidades menores (monômeros) ligadas entre si. Apresentar a polimerização por adição: monômeros com ligação dupla (alcenos) abrem essa ligação e se conectam uns aos outros em cadeia, sem perda de átomos (a fórmula do polímero é, essencialmente, a soma dos monômeros). Exemplificar com polietileno (a partir do eteno), PVC (a partir do cloroeteno) e poliestireno (a partir do estireno), relacionando a estruturas e usos cotidianos.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Representar em conjunto, de forma simplificada, a formação do polietileno a partir de várias unidades de eteno.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do monômero de origem de polímeros de adição comuns.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do mecanismo de polimerização por adição e da identificação de monômeros comuns.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é o monômero de origem do PVC (policloreto de vinila)?</w:t>
      </w:r>
    </w:p>
    <w:p>
      <w:pPr>
        <w:spacing w:after="120"/>
      </w:pPr>
      <w:r>
        <w:t xml:space="preserve">2. Por que a polimerização por adição não gera nenhum subproduto (como água), ao contrário da polimerização por condensação?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Cloroeteno (cloreto de vinila), CH₂=CHCl.</w:t>
      </w:r>
    </w:p>
    <w:p>
      <w:pPr>
        <w:spacing w:after="120"/>
      </w:pPr>
      <w:r>
        <w:t xml:space="preserve">2. Porque a adição só abre a ligação dupla dos monômeros e os conecta diretamente entre si, sem eliminar nenhum átomo — toda a massa dos monômeros é incorporada ao polímero final.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polímeros de condensação.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2026-09-20T21:15:37.093Z</dcterms:created>
  <dcterms:modified xsi:type="dcterms:W3CDTF">2026-09-20T21:15:37.093Z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