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Química Ambiental — Aula 198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Metais pesados e contaminação ambiental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Ambiental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6 (Aula 198 do currículo) — Metais pesados e contaminação ambiental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197 — Poluição da água e tratamento de efluentes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199 — Química verde e sustentabilidade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contaminação ambiental por metais pesados e seus riscos à saúde.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as principais fontes de contaminação por metais pesados (mercúrio, chumbo, cádmio)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conceito de bioacumulação e biomagnificação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Discutir casos históricos de contaminação por metais pesados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Poluição da água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periódica (metais)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Estudo de caso da Baía de Minamata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uma substância presente em quantidade muito pequena na água pode se tornar extremamente concentrada e perigosa num peixe grande no topo da cadeia alimentar?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as principais fontes de contaminação por metais pesados: mercúrio (garimpo de ouro, descarte industrial), chumbo (antigas tintas e combustíveis, baterias), cádmio (pilhas, fertilizantes fosfatados). Explicar bioacumulação: organismos absorvem o metal mais rápido do que conseguem eliminá-lo, acumulando-o nos tecidos ao longo da vida. Explicar biomagnificação: ao longo da cadeia alimentar, cada nível trófico consome muitos organismos do nível anterior, concentrando ainda mais o metal — predadores no topo da cadeia acumulam as maiores concentrações. Apresentar o caso histórico da Baía de Minamata (Japão, décadas de 1950-60): descarte industrial de mercúrio contaminou peixes consumidos pela população local, causando graves danos neurológicos (doença de Minamata).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Discutir em conjunto como a biomagnificação explica por que peixes predadores grandes (ex: atum) tendem a ter concentrações mais altas de mercúrio do que peixes pequenos.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bioacumulação, biomagnificação e fontes de contaminação por metais pesados.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dos conceitos de bioacumulação e biomagnificação e de sua relação com a cadeia alimentar.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é a diferença entre bioacumulação e biomagnificação?</w:t>
      </w:r>
    </w:p>
    <w:p>
      <w:pPr>
        <w:spacing w:after="120"/>
      </w:pPr>
      <w:r>
        <w:t xml:space="preserve">2. Por que o caso da Baía de Minamata se tornou um marco histórico da química ambiental?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Bioacumulação é o acúmulo de uma substância nos tecidos de UM organismo ao longo do tempo, por ser absorvida mais rápido do que eliminada; biomagnificação é o AUMENTO da concentração dessa substância ao longo da cadeia alimentar, de um nível trófico para o seguinte.</w:t>
      </w:r>
    </w:p>
    <w:p>
      <w:pPr>
        <w:spacing w:after="120"/>
      </w:pPr>
      <w:r>
        <w:t xml:space="preserve">2. Porque demonstrou de forma dramática e documentada como o descarte industrial de um metal pesado (mercúrio) podia contaminar a cadeia alimentar aquática e causar graves danos neurológicos irreversíveis na população humana que consumia o peixe contaminado, influenciando políticas ambientais e regulatórias posteriores.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química verde e sustentabilidade, fechando o módulo e a disciplina com uma perspectiva propositiva.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2026-09-20T21:19:19.866Z</dcterms:created>
  <dcterms:modified xsi:type="dcterms:W3CDTF">2026-09-20T21:19:19.866Z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