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23 — Radioatividade e Química Nuclear — Aula 204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Fusão nuclear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Radioatividade e Química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6 (Aula 204 do currículo) — Fusão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203 — Fissão nuclear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205 — Aplicações da radioatividade na medicina e na datação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processo de fusão nuclear e seu potencial como fonte de energia.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fusão nuclear como a união de núcleos leves formando um núcleo mais pesado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fusão nuclear à fonte de energia das estrelas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Comparar fusão e fissão quanto a vantagens, desafios e liberação de energia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Fissão nuclear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da fusão de hidrogênio em hélio no Sol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Se dividir um núcleo pesado libera energia, o que aconteceria ao UNIR dois núcleos leves?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fusão nuclear como o processo em que dois núcleos leves (ex: isótopos de hidrogênio) se unem sob condições extremas de temperatura e pressão, formando um núcleo mais pesado (ex: hélio) e liberando uma quantidade de energia ainda maior que a fissão, por unidade de massa. Explicar que a fusão é o processo que ocorre no núcleo das estrelas, incluindo o Sol, sendo a fonte primária de energia luminosa e térmica que sustenta a vida na Terra. Discutir os desafios tecnológicos de reproduzir a fusão controlada na Terra (temperaturas de dezenas de milhões de graus, confinamento do plasma), e por que ainda não existem usinas comerciais de fusão, apesar de seu grande potencial (combustível abundante, menos resíduo radioativo de longa duração que a fissão).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Comparar em conjunto fissão e fusão numa tabela: tipo de núcleo envolvido, energia liberada, ocorrência natural e status tecnológico atual.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comparação entre fissão e fusão nuclear.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compreensão do processo de fusão e da comparação com a fissão nuclear.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fusão nuclear é considerada a fonte de energia das estrelas, incluindo o Sol?</w:t>
      </w:r>
    </w:p>
    <w:p>
      <w:pPr>
        <w:spacing w:after="120"/>
      </w:pPr>
      <w:r>
        <w:t xml:space="preserve">2. Cite um desafio tecnológico e uma vantagem potencial da fusão nuclear em relação à fissão.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no núcleo das estrelas, sob temperaturas e pressões extremas, núcleos leves (como isótopos de hidrogênio) se fundem formando núcleos mais pesados (como hélio), liberando enormes quantidades de energia que sustentam o brilho e o calor da estrela.</w:t>
      </w:r>
    </w:p>
    <w:p>
      <w:pPr>
        <w:spacing w:after="120"/>
      </w:pPr>
      <w:r>
        <w:t xml:space="preserve">2. Desafio: exige temperaturas de dezenas de milhões de graus e confinamento estável do plasma, algo tecnologicamente muito difícil de sustentar de forma controlada. Vantagem potencial: combustível (isótopos de hidrogênio) é mais abundante, e a fusão gera menos resíduo radioativo de longa duração que a fissão.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aplicações da radioatividade na medicina e na datação, fechando o módulo.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2026-09-20T21:23:02.202Z</dcterms:created>
  <dcterms:modified xsi:type="dcterms:W3CDTF">2026-09-20T21:23:02.202Z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