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Química no ENEM e nos Vestibulares — Aula 209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Físico-química e eletroquímica no estilo das bancas tradicionais (Fuvest, Unicamp, UNESP)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no ENEM e nos Vestibulares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7 (Aula 209 do currículo) — Físico-química e eletroquímica no estilo das bancas tradicionais (Fuvest, Unicamp, UNESP)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208 — Estequiometria e cálculos químicos em prova: estratégia de resolução sob tempo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210 — Química orgânica em prova: reconhecendo funções e prevendo reações rapidamente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estilo de cobrança de físico-química e eletroquímica em bancas tradicionais como Fuvest, Unicamp e UNESP.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diferenças de estilo entre ENEM e vestibulares tradicionais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tópicos frequentemente cobrados de físico-química e eletroquímica nessas bancas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Praticar questões no formato dissertativo, comum nesses vestibulares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Termoquímica, cinética, equilíbrio, eletroquímica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Questões dissertativas reais de Fuvest/Unicamp/UNESP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ENEM prioriza contexto e interpretação, o que muda quando a prova é da Fuvest, Unicamp ou UNESP?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características das bancas tradicionais paulistas: enunciados mais técnicos e diretos (menos contextualização longa), maior profundidade conceitual exigida, frequência de questões dissertativas que exigem desenvolvimento do raciocínio (não só a resposta final), e cobrança recorrente de tópicos como termoquímica (cálculo de entalpia, Lei de Hess), pilhas e eletrólise (cálculos com a constante de Faraday), e equilíbrio químico (Kc, Kp, princípio de Le Chatelier). Discutir a importância de mostrar todo o raciocínio nas respostas dissertativas, já que a pontuação frequentemente considera etapas intermediárias, não só o resultado final.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uma questão dissertativa real de uma dessas bancas, demonstrando como estruturar a resposta por etapas.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resolução de questões no estilo dissertativo dessas bancas.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capacidade de resolver e estruturar respostas dissertativas no estilo das bancas tradicionais.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principal diferença de estilo entre uma questão do ENEM e uma questão dissertativa da Fuvest sobre o mesmo tópico de eletroquímica?</w:t>
      </w:r>
    </w:p>
    <w:p>
      <w:pPr>
        <w:spacing w:after="120"/>
      </w:pPr>
      <w:r>
        <w:t xml:space="preserve">2. Por que é importante mostrar todas as etapas do raciocínio numa questão dissertativa, mesmo que se saiba a resposta final de cabeça?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questão do ENEM tende a ser contextualizada e de múltipla escolha, exigindo interpretação da situação para chegar à resposta; a da Fuvest tende a ser mais técnica e direta, exigindo que o estudante desenvolva por escrito todo o raciocínio e os cálculos, sendo avaliado também pelas etapas intermediárias.</w:t>
      </w:r>
    </w:p>
    <w:p>
      <w:pPr>
        <w:spacing w:after="120"/>
      </w:pPr>
      <w:r>
        <w:t xml:space="preserve">2. Porque a banca costuma atribuir pontuação parcial por etapas corretas do raciocínio, mesmo que o resultado final esteja errado por um deslize; sem mostrar as etapas, o estudante perde a chance de pontuação parcial.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química orgânica em prova, reconhecendo funções e prevendo reações rapidamente.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2026-09-20T21:27:46.672Z</dcterms:created>
  <dcterms:modified xsi:type="dcterms:W3CDTF">2026-09-20T21:27:46.672Z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