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Química no ENEM e nos Vestibulares — Aula 210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Química orgânica em prova: reconhecendo funções e prevendo reações rapidamente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no ENEM e nos Vestibulares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7 (Aula 210 do currículo) — Química orgânica em prova: reconhecendo funções e prevendo reações rapidamente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209 — Físico-química e eletroquímica no estilo das bancas tradicionais (Fuvest, Unicamp, UNESP)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211 — Questões interdisciplinares: Química + Biologia e Química + Física no ENEM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Desenvolver agilidade no reconhecimento de funções orgânicas e na previsão de reações em questões de prova.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Praticar o reconhecimento rápido de grupos funcionais em estruturas complexas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Prever produtos de reações orgânicas comuns (adição, substituição, esterificação) sob tempo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pegadinhas frequentes em questões de orgânica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Todas as funções orgânicas e reações orgânicas estudadas nos módulos anteriores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Bateria de moléculas complexas para reconhecimento rápido de funções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Numa molécula com vários grupos funcionais ao mesmo tempo, como identificar rapidamente todos eles numa questão de prova?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uma estratégia de varredura sistemática de uma estrutura complexa: percorrer a molécula identificando cada heteroátomo e ligação múltipla, associando-os aos grupos funcionais já estudados (hidroxila, carbonila, carboxila, amina, etc.), sem se distrair com o tamanho da cadeia. Revisar rapidamente como prever produtos das principais reações orgânicas (adição em alcenos, substituição em aromáticos, esterificação, saponificação), com foco na velocidade de identificação do tipo de reação a partir dos reagentes apresentados. Discutir pegadinhas comuns: confundir aldeído com cetona pela posição da carbonila, esquecer heteroátomos ao classificar cadeias, ou errar a posição do produto principal numa reação de eliminação (regra de Zaitsev).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conjunto, cronometrando, o reconhecimento de todas as funções presentes numa molécula complexa com múltiplos grupos funcionais.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cronometrados de reconhecimento de funções e previsão de produtos de reação.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agilidade e precisão no reconhecimento de funções orgânicas e na previsão de reações.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Numa molécula com um grupo -OH ligado a um anel aromático e um grupo -COOH numa cadeia lateral, quais funções orgânicas estão presentes?</w:t>
      </w:r>
    </w:p>
    <w:p>
      <w:pPr>
        <w:spacing w:after="120"/>
      </w:pPr>
      <w:r>
        <w:t xml:space="preserve">2. Cite uma pegadinha comum envolvendo aldeídos e cetonas em questões de prova.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Fenol (hidroxila ligada diretamente ao anel aromático) e ácido carboxílico (grupo -COOH na cadeia lateral) — a molécula apresenta as duas funções simultaneamente.</w:t>
      </w:r>
    </w:p>
    <w:p>
      <w:pPr>
        <w:spacing w:after="120"/>
      </w:pPr>
      <w:r>
        <w:t xml:space="preserve">2. Confundir a posição da carbonila: uma carbonila numa extremidade da cadeia (ligada a pelo menos um H) é aldeído; se estiver entre dois carbonos no meio da cadeia, é cetona — erro comum é classificar errado quando a estrutura está desenhada de forma pouco óbvia.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questões interdisciplinares, Química + Biologia e Química + Física no ENEM.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2026-09-20T21:27:46.683Z</dcterms:created>
  <dcterms:modified xsi:type="dcterms:W3CDTF">2026-09-20T21:27:46.683Z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