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Ligações Químicas — Aula 44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Ligações covalentes simples, duplas e triplas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Ligações Químicas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11 (Aula 44 do currículo) — Ligações covalentes simples, duplas e triplas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43 — Ligação covalente: compartilhamento de elétrons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45 — Estruturas de Lewis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Diferenciar ligações covalentes simples, duplas e triplas pelo número de pares de elétrons compartilhados.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ligações covalentes em simples, duplas e triplas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número de ligações à distância e à força da ligação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exemplos comuns de cada tipo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Ligação covalente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Regra do octeto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Modelos de O₂ e N₂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a molécula de nitrogênio (N₂) é tão estável e difícil de reagir, enquanto o gás oxigênio (O₂) reage com muito mais facilidade?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classificação das ligações covalentes pelo número de pares de elétrons compartilhados: simples (1 par, ex.: H-H), dupla (2 pares, ex.: O=O) e tripla (3 pares, ex.: N≡N). Explicar que, quanto mais pares compartilhados, mais forte e mais curta é a ligação — o que explica por que a ligação tripla do N₂ exige muita energia para ser rompida, tornando a molécula muito estável.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classificação de ligações em moléculas conhecidas (CO₂, C₂H₄, C₂H₂) quanto ao tipo de ligação entre os átomos centrais.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classificação de ligações simples, duplas e triplas.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classificação correta do tipo de ligação em exemplos dados.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Que tipo de ligação existe entre os dois átomos de carbono no etino (C₂H₂, ou acetileno)?</w:t>
      </w:r>
    </w:p>
    <w:p>
      <w:pPr>
        <w:spacing w:after="120"/>
      </w:pPr>
      <w:r>
        <w:t xml:space="preserve">2. Por que a ligação tripla do N₂ é mais forte que a ligação simples do H₂?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Ligação tripla (C≡C).</w:t>
      </w:r>
    </w:p>
    <w:p>
      <w:pPr>
        <w:spacing w:after="120"/>
      </w:pPr>
      <w:r>
        <w:t xml:space="preserve">2. Porque envolve o compartilhamento de 3 pares de elétrons, em vez de apenas 1, aumentando a força de atração entre os átomos.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estruturas de Lewis.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2026-09-20T16:40:59.278Z</dcterms:created>
  <dcterms:modified xsi:type="dcterms:W3CDTF">2026-09-20T16:40:59.278Z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