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Geometria Molecular e Forças Intermoleculares — Aula 51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Geometria linear e angular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Molecular e Forças Intermoleculares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10 (Aula 51 do currículo) — Geometria linear e angular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 — Teoria da repulsão dos pares eletrônicos (VSEPR)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52 — Geometria trigonal plana e piramidal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e diferenciar as geometrias moleculares linear e angular a partir da teoria VSEPR.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moléculas de geometria linear (2 pares ligantes, 0 não ligantes)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moléculas de geometria angular (2 pares ligantes, 1 ou 2 não ligantes)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Prever a geometria de moléculas simples com esses padrões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Teoria VSEPR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Estruturas de Lewis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Modelos de CO₂ (linear) e H₂O (angular)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O CO₂ e a água (H₂O) têm o mesmo número de átomos ligados ao átomo central (2), mas geometrias completamente diferentes. Por quê?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geometria linear: átomo central com 2 pares ligantes e nenhum par não ligante, resultando em ângulo de 180° (ex.: CO₂, BeCl₂). Apresentar a geometria angular: átomo central com 2 pares ligantes e 1 ou mais pares não ligantes, que 'empurram' os pares ligantes para um ângulo menor que 180° (ex.: H₂O, ângulo de aproximadamente 104,5°). Explicar que a diferença entre CO₂ e H₂O está exatamente na presença de pares não ligantes no oxigênio da água.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a comparação estrutural entre CO₂ e H₂O, identificando pares ligantes e não ligantes em cada caso e a geometria resultante.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classificação de moléculas em lineares ou angulares.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justificativa dada para a geometria de cada molécula analisada.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 molécula de CO₂ é linear?</w:t>
      </w:r>
    </w:p>
    <w:p>
      <w:pPr>
        <w:spacing w:after="120"/>
      </w:pPr>
      <w:r>
        <w:t xml:space="preserve">2. Por que a água tem geometria angular, e não linear?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o carbono central tem apenas 2 pares ligantes (com os dois oxigênios) e nenhum par não ligante, resultando em ângulo de 180°.</w:t>
      </w:r>
    </w:p>
    <w:p>
      <w:pPr>
        <w:spacing w:after="120"/>
      </w:pPr>
      <w:r>
        <w:t xml:space="preserve">2. Porque o oxigênio central tem 2 pares não ligantes além dos 2 pares ligantes; os pares não ligantes empurram os ligantes, fechando o ângulo para cerca de 104,5°.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geometria trigonal plana e piramidal.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2026-09-20T16:44:33.432Z</dcterms:created>
  <dcterms:modified xsi:type="dcterms:W3CDTF">2026-09-20T16:44:33.432Z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