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ácida e número de hidrogênios ionizáveis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14 (Aula 63 do currículo) — Força ácida e número de hidrogênios ionizáveis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Nomenclatura de ácidos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Bases: definição e classificação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a força de um ácido ao grau de ionização e classificar ácidos pelo número de hidrogênios ionizáveis.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ácido forte, moderado e fraco pelo grau de ionização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ácidos em mono, di, tri e tetrapróticos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nem todo hidrogênio da fórmula é necessariamente ionizável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Ionização de 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ácidos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grau de ionização de ácidos comuns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ácido clorídrico (HCl) e o ácido acético do vinagre (CH₃COOH) são ambos ácidos, mas um 'queima' muito mais forte que o outro em contato com a pele.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força do ácido como relacionada ao grau de ionização (percentual de moléculas que efetivamente se ionizam em água): ácidos fortes (grau de ionização &gt; 50%, ex.: HCl, HNO₃, H₂SO₄), moderados (5% a 50%, ex.: HF, H₃PO₄) e fracos (&lt; 5%, ex.: CH₃COOH, H₂CO₃). Apresentar a classificação pelo número de hidrogênios ionizáveis (hidrogênios ligados a átomos eletronegativos, capazes de se ionizar): monopróticos (1 H, ex.: HCl), dipróticos (2 H, ex.: H₂SO₄), tripróticos (3 H, ex.: H₃PO₄). Destacar que no ácido acético (CH₃COOH), só 1 dos 4 hidrogênios é ionizável (o ligado ao oxigênio).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ácidos por força e por número de hidrogênios ionizáveis.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força ácida e hidrogênios ionizáveis.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força e de número de hidrogênios ionizáveis.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ácido acético (CH₃COOH) é um ácido forte ou fraco?</w:t>
      </w:r>
    </w:p>
    <w:p>
      <w:pPr>
        <w:spacing w:after="120"/>
      </w:pPr>
      <w:r>
        <w:t xml:space="preserve">2. Quantos hidrogênios ionizáveis tem o ácido fosfórico (H₃PO₄), e como ele é classificado?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Fraco — seu grau de ionização em água é baixo (menor que 5%).</w:t>
      </w:r>
    </w:p>
    <w:p>
      <w:pPr>
        <w:spacing w:after="120"/>
      </w:pPr>
      <w:r>
        <w:t xml:space="preserve">2. 3 hidrogênios ionizáveis — é um ácido triprótico.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bases — definição e classificação.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2026-09-20T16:48:49.073Z</dcterms:created>
  <dcterms:modified xsi:type="dcterms:W3CDTF">2026-09-20T16:48:49.073Z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