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Sais: definição e classificação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14 (Aula 70 do currículo) — Sais: definição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69 — Nomenclatura de óxidos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71 — Nomenclatura de sais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de sal e classificá-lo conforme sua composição.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sal como produto de reação entre ácido e base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sais em normais, ácidos, básicos e duplos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sais do cotidiano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e bases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Reação de neutralização (introdução)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NaCl, NaHCO₃, CaOHCl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sal de cozinha (NaCl) e o bicarbonato de sódio (NaHCO₃) são ambos 'sais', mas têm estruturas diferentes. O que os diferencia?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sal como o composto iônico formado pela reação entre um ácido e uma base (reação de neutralização), junto com água. Apresentar a classificação: sal normal, quando todos os H</w:t>
      </w:r>
      <w:r>
        <w:rPr>
          <w:vertAlign w:val="superscript"/>
        </w:rPr>
        <w:t xml:space="preserve">+</w:t>
      </w:r>
      <w:r>
        <w:t xml:space="preserve"> do ácido e todos os OH</w:t>
      </w:r>
      <w:r>
        <w:rPr>
          <w:vertAlign w:val="superscript"/>
        </w:rPr>
        <w:t xml:space="preserve">-</w:t>
      </w:r>
      <w:r>
        <w:t xml:space="preserve"> da base são neutralizados (ex.: NaCl); sal ácido, quando ainda restam H</w:t>
      </w:r>
      <w:r>
        <w:rPr>
          <w:vertAlign w:val="superscript"/>
        </w:rPr>
        <w:t xml:space="preserve">+</w:t>
      </w:r>
      <w:r>
        <w:t xml:space="preserve"> ionizáveis na estrutura (ex.: NaHCO₃); sal básico, quando ainda restam OH</w:t>
      </w:r>
      <w:r>
        <w:rPr>
          <w:vertAlign w:val="superscript"/>
        </w:rPr>
        <w:t xml:space="preserve">-</w:t>
      </w:r>
      <w:r>
        <w:t xml:space="preserve"> na estrutura (ex.: CaOHCl); sal duplo (ou misto), formado por mais de um cátion ou ânion diferente.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sais a partir de suas fórmulas.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sais.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sais apresentados.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bicarbonato de sódio (NaHCO₃) é um sal normal ou ácido? Justifique.</w:t>
      </w:r>
    </w:p>
    <w:p>
      <w:pPr>
        <w:spacing w:after="120"/>
      </w:pPr>
      <w:r>
        <w:t xml:space="preserve">2. De onde vem, estruturalmente, o cloreto de sódio (NaCl)?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Sal ácido — sua fórmula ainda contém um hidrogênio ionizável (o H do HCO₃</w:t>
      </w:r>
      <w:r>
        <w:rPr>
          <w:vertAlign w:val="superscript"/>
        </w:rPr>
        <w:t xml:space="preserve">-</w:t>
      </w:r>
      <w:r>
        <w:t xml:space="preserve">).</w:t>
      </w:r>
    </w:p>
    <w:p>
      <w:pPr>
        <w:spacing w:after="120"/>
      </w:pPr>
      <w:r>
        <w:t xml:space="preserve">2. Da reação de neutralização completa entre o ácido clorídrico (HCl) e o hidróxido de sódio (NaOH), formando NaCl e água.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nomenclatura de sais.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2026-09-20T16:48:49.164Z</dcterms:created>
  <dcterms:modified xsi:type="dcterms:W3CDTF">2026-09-20T16:48:49.164Z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